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E35" w:rsidRPr="00413E35" w:rsidRDefault="00413E35" w:rsidP="00413E35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>При использовании материалов ссылка на Портал </w:t>
      </w:r>
      <w:hyperlink r:id="rId4" w:history="1">
        <w:r w:rsidRPr="00413E35">
          <w:rPr>
            <w:rFonts w:ascii="Arial" w:eastAsia="Times New Roman" w:hAnsi="Arial" w:cs="Arial"/>
            <w:color w:val="000000"/>
            <w:sz w:val="20"/>
            <w:szCs w:val="20"/>
            <w:u w:val="single"/>
          </w:rPr>
          <w:t>"Край у Байкала"</w:t>
        </w:r>
      </w:hyperlink>
      <w:r w:rsidRPr="00413E35">
        <w:rPr>
          <w:rFonts w:ascii="Arial" w:eastAsia="Times New Roman" w:hAnsi="Arial" w:cs="Arial"/>
          <w:color w:val="000000"/>
          <w:sz w:val="20"/>
          <w:szCs w:val="20"/>
        </w:rPr>
        <w:t> обязательна!</w:t>
      </w:r>
    </w:p>
    <w:p w:rsidR="00413E35" w:rsidRPr="00413E35" w:rsidRDefault="00413E35" w:rsidP="00413E35">
      <w:pPr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</w:pPr>
    </w:p>
    <w:p w:rsidR="00413E35" w:rsidRPr="00413E35" w:rsidRDefault="00413E35" w:rsidP="00413E35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</w:pPr>
      <w:r w:rsidRPr="00413E35"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  <w:t>НА БЕРЕГАХ БАЙКАЛА</w:t>
      </w:r>
    </w:p>
    <w:p w:rsidR="00413E35" w:rsidRPr="00413E35" w:rsidRDefault="00413E35" w:rsidP="00413E35">
      <w:pPr>
        <w:spacing w:after="0" w:line="240" w:lineRule="auto"/>
        <w:ind w:firstLine="567"/>
        <w:jc w:val="both"/>
        <w:outlineLvl w:val="2"/>
        <w:rPr>
          <w:rFonts w:ascii="Arial" w:eastAsia="Times New Roman" w:hAnsi="Arial" w:cs="Arial"/>
          <w:b/>
          <w:bCs/>
          <w:color w:val="191970"/>
          <w:sz w:val="20"/>
          <w:szCs w:val="20"/>
        </w:rPr>
      </w:pPr>
    </w:p>
    <w:p w:rsidR="00413E35" w:rsidRPr="00413E35" w:rsidRDefault="00413E35" w:rsidP="00413E35">
      <w:pPr>
        <w:spacing w:after="0" w:line="240" w:lineRule="auto"/>
        <w:ind w:firstLine="567"/>
        <w:jc w:val="right"/>
        <w:outlineLvl w:val="2"/>
        <w:rPr>
          <w:rFonts w:ascii="Arial" w:eastAsia="Times New Roman" w:hAnsi="Arial" w:cs="Arial"/>
          <w:b/>
          <w:bCs/>
          <w:color w:val="191970"/>
          <w:sz w:val="20"/>
          <w:szCs w:val="20"/>
        </w:rPr>
      </w:pPr>
      <w:r w:rsidRPr="00413E35">
        <w:rPr>
          <w:rFonts w:ascii="Arial" w:eastAsia="Times New Roman" w:hAnsi="Arial" w:cs="Arial"/>
          <w:b/>
          <w:bCs/>
          <w:color w:val="191970"/>
          <w:sz w:val="20"/>
          <w:szCs w:val="20"/>
        </w:rPr>
        <w:t>Рустам АГИШЕВ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Передо мной две книжки - "Сугробы" </w:t>
      </w:r>
      <w:r>
        <w:rPr>
          <w:rFonts w:ascii="Arial" w:eastAsia="Times New Roman" w:hAnsi="Arial" w:cs="Arial"/>
          <w:color w:val="000000"/>
          <w:sz w:val="20"/>
          <w:szCs w:val="20"/>
        </w:rPr>
        <w:t>и "Странствия Горбоносого",- не</w:t>
      </w:r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большие по объему повествования о людях, природе и животном мире Прибайкалья. В </w:t>
      </w:r>
      <w:proofErr w:type="gram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последней</w:t>
      </w:r>
      <w:proofErr w:type="gram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еще не высохла типографская краска, а первая уже отстоялась. Что же это за книжки? кто их автор?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Перенесемся к началу шестидесятых годов. В редакцию журнала "Дальний восток" стал заглядывать высокий, худощавый, не очень разговорчивый, еще совсем молодой человек - слушатель хабаровской высшей партийной школы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Карнышев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>. Родом с Байкала, редактор одной из районных газет, он приносил в журнал свои первые рассказы.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proofErr w:type="gramStart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Еще тогда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Карнышев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обращал на себя внимание вдумчивым отнесением к литературе, к жизни, к общественному назначению писателя, встречался я с ним и в начале семидесятых, когда окончив учение, он вернулся в родные края,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Карнышев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много ездил по краю, забирался в таежные дебри, записывал на магнитофонную ленту голоса приглянувшихся ему людей, его репортажи передавались по радио, появлялись на полосах газет.</w:t>
      </w:r>
      <w:proofErr w:type="gramEnd"/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>И вот первые книжки. Что они несут людям? Какого писателя принесла жизнь в нашу литературу?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proofErr w:type="gram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Будучи выходцем из одной из прибайкальских деревень, автор отлично знает людей и землю Забайкалья /впрочем, он никогда и не порывал</w:t>
      </w:r>
      <w:r>
        <w:rPr>
          <w:rFonts w:ascii="Arial" w:eastAsia="Times New Roman" w:hAnsi="Arial" w:cs="Arial"/>
          <w:color w:val="000000"/>
          <w:sz w:val="20"/>
          <w:szCs w:val="20"/>
        </w:rPr>
        <w:t>,</w:t>
      </w:r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и по сию пору нерушимыми узами связан с родными местами/ - и сумел в своих первых книгах прямо-таки скульптурно вылепить фигуры людей, картины быта, уклад жизни и сельские нравы,- словом этнографию, быт и природу родного края.</w:t>
      </w:r>
      <w:proofErr w:type="gram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Хотя повествование ведется от имени взрослеющего на наших глазах подростка, и видим перед собой </w:t>
      </w:r>
      <w:proofErr w:type="gram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во</w:t>
      </w:r>
      <w:proofErr w:type="gram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плоти и крови цельные характеры его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однодеревенщиков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- больших и малых, близких и дальних людей артельного труда, фронтовиков, охотников, рыбаков и даже "корабелов", ладящих на берегах Байкала катера для ловли рыбы.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Главное и, пожалуй, самое ценное в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карнышевской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прозе - это достоверность, "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всамделишность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>" характеров, событий, явлений, с первой до последней страницы автор как бы завораживает вас и держит в плену прозрачном простоты повествования, чистоты и деликатности в обрисовке душевных переживаний героев. Ему в этом помогает язык - палитра чистейш</w:t>
      </w:r>
      <w:r>
        <w:rPr>
          <w:rFonts w:ascii="Arial" w:eastAsia="Times New Roman" w:hAnsi="Arial" w:cs="Arial"/>
          <w:color w:val="000000"/>
          <w:sz w:val="20"/>
          <w:szCs w:val="20"/>
        </w:rPr>
        <w:t>их и глубоких по тону кра</w:t>
      </w:r>
      <w:r w:rsidRPr="00413E35">
        <w:rPr>
          <w:rFonts w:ascii="Arial" w:eastAsia="Times New Roman" w:hAnsi="Arial" w:cs="Arial"/>
          <w:color w:val="000000"/>
          <w:sz w:val="20"/>
          <w:szCs w:val="20"/>
        </w:rPr>
        <w:t>сок и полутонов, которыми молодой писатель пользуется щедро и с мерой.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Немало познавательного в книгах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Карнышева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. Так, из повести "Сугробы" мы узнаем, что в прибайкальских деревнях заведено было содержать по очереди всем миром обедневшую одинокую старуху или старика. Трогательна история о том, как благодаря деликатному обращению в семье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Корягиных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/читай: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Карнышевых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>/ оттаяла заледеневшая от одиночества и нужды душа нищенки Марфы Леонтьевны.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>Вторая книжка "Странствия Горбоносого" посвящена описанию жизни эвенков - прибайкальских оленеводов и охотников.</w:t>
      </w:r>
    </w:p>
    <w:p w:rsidR="00413E35" w:rsidRPr="00413E35" w:rsidRDefault="00413E35" w:rsidP="00413E35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В повести показана жизнь тайги, ее обитателей - зверей, оленей, птиц. Это суровый, неприхотливый мир со своими законами, борьбой. Тут то же понимание природы, какое было у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Дерсу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Узала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>, но уже на более высоком уровне</w:t>
      </w:r>
      <w:proofErr w:type="gram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.</w:t>
      </w:r>
      <w:proofErr w:type="gram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Герои </w:t>
      </w:r>
      <w:proofErr w:type="spellStart"/>
      <w:r w:rsidRPr="00413E35">
        <w:rPr>
          <w:rFonts w:ascii="Arial" w:eastAsia="Times New Roman" w:hAnsi="Arial" w:cs="Arial"/>
          <w:color w:val="000000"/>
          <w:sz w:val="20"/>
          <w:szCs w:val="20"/>
        </w:rPr>
        <w:t>Карнышева</w:t>
      </w:r>
      <w:proofErr w:type="spellEnd"/>
      <w:r w:rsidRPr="00413E35">
        <w:rPr>
          <w:rFonts w:ascii="Arial" w:eastAsia="Times New Roman" w:hAnsi="Arial" w:cs="Arial"/>
          <w:color w:val="000000"/>
          <w:sz w:val="20"/>
          <w:szCs w:val="20"/>
        </w:rPr>
        <w:t xml:space="preserve"> не говорят: "Дерево - тоже человек", а любят лес как рачительные хозяева и друзья природы, глубоко, как личное горе, переживая стихийное бедствие - пожар, уничтоживший таежный масс</w:t>
      </w:r>
      <w:r>
        <w:rPr>
          <w:rFonts w:ascii="Arial" w:eastAsia="Times New Roman" w:hAnsi="Arial" w:cs="Arial"/>
          <w:color w:val="000000"/>
          <w:sz w:val="20"/>
          <w:szCs w:val="20"/>
        </w:rPr>
        <w:t>ив. Вся книга согрета теплом сы</w:t>
      </w:r>
      <w:r w:rsidRPr="00413E35">
        <w:rPr>
          <w:rFonts w:ascii="Arial" w:eastAsia="Times New Roman" w:hAnsi="Arial" w:cs="Arial"/>
          <w:color w:val="000000"/>
          <w:sz w:val="20"/>
          <w:szCs w:val="20"/>
        </w:rPr>
        <w:t>новней любви, освещена идеей защиты среды обитания. Этому посвящены и короткие новеллы, которыми заканчивается книга. И это не просто дань моде, обращение к актуальной теме гуманизма, а нечто органичное для самого душевного строя писателя.</w:t>
      </w:r>
    </w:p>
    <w:p w:rsidR="00413E35" w:rsidRPr="00413E35" w:rsidRDefault="00413E35" w:rsidP="00413E35">
      <w:pPr>
        <w:spacing w:after="0" w:line="240" w:lineRule="auto"/>
        <w:ind w:firstLine="567"/>
        <w:jc w:val="right"/>
        <w:rPr>
          <w:rFonts w:ascii="Arial" w:eastAsia="Times New Roman" w:hAnsi="Arial" w:cs="Arial"/>
          <w:b/>
          <w:bCs/>
          <w:color w:val="372E6F"/>
          <w:sz w:val="20"/>
          <w:szCs w:val="20"/>
        </w:rPr>
      </w:pPr>
      <w:r w:rsidRPr="00413E35">
        <w:rPr>
          <w:rFonts w:ascii="Arial" w:eastAsia="Times New Roman" w:hAnsi="Arial" w:cs="Arial"/>
          <w:b/>
          <w:bCs/>
          <w:color w:val="372E6F"/>
          <w:sz w:val="20"/>
          <w:szCs w:val="20"/>
        </w:rPr>
        <w:t xml:space="preserve">Р. </w:t>
      </w:r>
      <w:proofErr w:type="spellStart"/>
      <w:r w:rsidRPr="00413E35">
        <w:rPr>
          <w:rFonts w:ascii="Arial" w:eastAsia="Times New Roman" w:hAnsi="Arial" w:cs="Arial"/>
          <w:b/>
          <w:bCs/>
          <w:color w:val="372E6F"/>
          <w:sz w:val="20"/>
          <w:szCs w:val="20"/>
        </w:rPr>
        <w:t>Аги</w:t>
      </w:r>
      <w:r w:rsidRPr="00413E35">
        <w:rPr>
          <w:rFonts w:ascii="Arial Unicode MS" w:eastAsia="Times New Roman" w:hAnsi="Arial Unicode MS" w:cs="Arial"/>
          <w:b/>
          <w:bCs/>
          <w:color w:val="372E6F"/>
          <w:sz w:val="20"/>
          <w:szCs w:val="20"/>
        </w:rPr>
        <w:t>�</w:t>
      </w:r>
      <w:proofErr w:type="spellEnd"/>
      <w:proofErr w:type="gramStart"/>
      <w:r w:rsidRPr="00413E35">
        <w:rPr>
          <w:rFonts w:ascii="Arial" w:eastAsia="Times New Roman" w:hAnsi="Arial" w:cs="Arial"/>
          <w:b/>
          <w:bCs/>
          <w:color w:val="372E6F"/>
          <w:sz w:val="20"/>
          <w:szCs w:val="20"/>
        </w:rPr>
        <w:t>?е</w:t>
      </w:r>
      <w:proofErr w:type="gramEnd"/>
      <w:r w:rsidRPr="00413E35">
        <w:rPr>
          <w:rFonts w:ascii="Arial" w:eastAsia="Times New Roman" w:hAnsi="Arial" w:cs="Arial"/>
          <w:b/>
          <w:bCs/>
          <w:color w:val="372E6F"/>
          <w:sz w:val="20"/>
          <w:szCs w:val="20"/>
        </w:rPr>
        <w:t>в, писатель</w:t>
      </w:r>
    </w:p>
    <w:p w:rsidR="001A57BF" w:rsidRPr="00413E35" w:rsidRDefault="00413E35" w:rsidP="00413E35">
      <w:pPr>
        <w:spacing w:after="0" w:line="240" w:lineRule="auto"/>
        <w:ind w:firstLine="567"/>
        <w:jc w:val="right"/>
        <w:rPr>
          <w:rFonts w:ascii="Arial" w:hAnsi="Arial" w:cs="Arial"/>
          <w:sz w:val="20"/>
          <w:szCs w:val="20"/>
        </w:rPr>
      </w:pPr>
      <w:r w:rsidRPr="00413E35">
        <w:rPr>
          <w:rFonts w:ascii="Arial" w:eastAsia="Times New Roman" w:hAnsi="Arial" w:cs="Arial"/>
          <w:b/>
          <w:bCs/>
          <w:color w:val="372E6F"/>
          <w:sz w:val="20"/>
          <w:szCs w:val="20"/>
        </w:rPr>
        <w:t>(журнал "Дальний Восток". - 1976. -  № 4)</w:t>
      </w:r>
    </w:p>
    <w:sectPr w:rsidR="001A57BF" w:rsidRPr="00413E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2"/>
  <w:proofState w:spelling="clean" w:grammar="clean"/>
  <w:defaultTabStop w:val="708"/>
  <w:characterSpacingControl w:val="doNotCompress"/>
  <w:compat>
    <w:useFELayout/>
  </w:compat>
  <w:rsids>
    <w:rsidRoot w:val="00413E35"/>
    <w:rsid w:val="001A57BF"/>
    <w:rsid w:val="00413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13E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413E3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6">
    <w:name w:val="heading 6"/>
    <w:basedOn w:val="a"/>
    <w:link w:val="60"/>
    <w:uiPriority w:val="9"/>
    <w:qFormat/>
    <w:rsid w:val="00413E35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3E3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413E35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60">
    <w:name w:val="Заголовок 6 Знак"/>
    <w:basedOn w:val="a0"/>
    <w:link w:val="6"/>
    <w:uiPriority w:val="9"/>
    <w:rsid w:val="00413E35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a3">
    <w:name w:val="Normal (Web)"/>
    <w:basedOn w:val="a"/>
    <w:uiPriority w:val="99"/>
    <w:semiHidden/>
    <w:unhideWhenUsed/>
    <w:rsid w:val="00413E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413E35"/>
  </w:style>
  <w:style w:type="character" w:styleId="a4">
    <w:name w:val="Hyperlink"/>
    <w:basedOn w:val="a0"/>
    <w:uiPriority w:val="99"/>
    <w:semiHidden/>
    <w:unhideWhenUsed/>
    <w:rsid w:val="00413E3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140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dge-baik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532</Words>
  <Characters>3035</Characters>
  <Application>Microsoft Office Word</Application>
  <DocSecurity>0</DocSecurity>
  <Lines>25</Lines>
  <Paragraphs>7</Paragraphs>
  <ScaleCrop>false</ScaleCrop>
  <Company/>
  <LinksUpToDate>false</LinksUpToDate>
  <CharactersWithSpaces>3560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</dc:creator>
  <cp:keywords/>
  <dc:description/>
  <cp:lastModifiedBy>ver</cp:lastModifiedBy>
  <cp:revision>2</cp:revision>
  <dcterms:created xsi:type="dcterms:W3CDTF">2016-04-17T23:21:00Z</dcterms:created>
  <dcterms:modified xsi:type="dcterms:W3CDTF">2016-04-17T23:27:00Z</dcterms:modified>
</cp:coreProperties>
</file>